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0B74" w:rsidRPr="00BB24AF" w:rsidRDefault="00450B74" w:rsidP="00450B74">
      <w:pPr>
        <w:pStyle w:val="Heading2"/>
        <w:jc w:val="right"/>
        <w:rPr>
          <w:rFonts w:ascii="GHEA Grapalat" w:hAnsi="GHEA Grapalat"/>
          <w:bCs/>
          <w:sz w:val="22"/>
          <w:u w:val="single"/>
          <w:lang w:val="en-US"/>
        </w:rPr>
      </w:pPr>
      <w:r w:rsidRPr="008E13AA">
        <w:rPr>
          <w:rFonts w:ascii="GHEA Grapalat" w:hAnsi="GHEA Grapalat" w:cs="Sylfaen"/>
          <w:bCs/>
          <w:sz w:val="22"/>
          <w:u w:val="single"/>
          <w:lang w:val="hy-AM"/>
        </w:rPr>
        <w:t>Հավելված</w:t>
      </w:r>
      <w:r w:rsidRPr="008E13AA">
        <w:rPr>
          <w:rFonts w:ascii="GHEA Grapalat" w:hAnsi="GHEA Grapalat" w:cs="Times Armenian"/>
          <w:bCs/>
          <w:sz w:val="22"/>
          <w:u w:val="single"/>
          <w:lang w:val="hy-AM"/>
        </w:rPr>
        <w:t xml:space="preserve"> N</w:t>
      </w:r>
      <w:r w:rsidRPr="008E13AA">
        <w:rPr>
          <w:rFonts w:ascii="GHEA Grapalat" w:hAnsi="GHEA Grapalat"/>
          <w:bCs/>
          <w:sz w:val="22"/>
          <w:u w:val="single"/>
          <w:lang w:val="hy-AM"/>
        </w:rPr>
        <w:t xml:space="preserve"> 1</w:t>
      </w:r>
      <w:r w:rsidRPr="00BB24AF">
        <w:rPr>
          <w:rFonts w:ascii="GHEA Grapalat" w:hAnsi="GHEA Grapalat"/>
          <w:bCs/>
          <w:sz w:val="22"/>
          <w:u w:val="single"/>
          <w:lang w:val="en-US"/>
        </w:rPr>
        <w:t>2</w:t>
      </w:r>
    </w:p>
    <w:p w:rsidR="00450B74" w:rsidRPr="00EF5E9E" w:rsidRDefault="00450B74" w:rsidP="00450B74">
      <w:pPr>
        <w:pStyle w:val="Heading2"/>
        <w:jc w:val="center"/>
        <w:rPr>
          <w:rFonts w:ascii="GHEA Grapalat" w:hAnsi="GHEA Grapalat"/>
          <w:bCs/>
          <w:sz w:val="22"/>
          <w:u w:val="single"/>
          <w:lang w:val="en-US"/>
        </w:rPr>
      </w:pPr>
    </w:p>
    <w:p w:rsidR="00450B74" w:rsidRPr="00FC7589" w:rsidRDefault="00450B74" w:rsidP="00450B74">
      <w:pPr>
        <w:pStyle w:val="Heading2"/>
        <w:jc w:val="center"/>
        <w:rPr>
          <w:rFonts w:ascii="GHEA Grapalat" w:hAnsi="GHEA Grapalat"/>
          <w:bCs/>
          <w:sz w:val="22"/>
          <w:u w:val="single"/>
          <w:lang w:val="en-US"/>
        </w:rPr>
      </w:pPr>
      <w:r w:rsidRPr="004D60C2">
        <w:rPr>
          <w:rFonts w:ascii="GHEA Grapalat" w:hAnsi="GHEA Grapalat"/>
          <w:bCs/>
          <w:sz w:val="22"/>
          <w:u w:val="single"/>
          <w:lang w:val="en-US"/>
        </w:rPr>
        <w:t>ՄԺԾԾ ԺԱՄԱՆԱԿՀԱ</w:t>
      </w:r>
      <w:r w:rsidRPr="00FC7589">
        <w:rPr>
          <w:rFonts w:ascii="GHEA Grapalat" w:hAnsi="GHEA Grapalat"/>
          <w:bCs/>
          <w:sz w:val="22"/>
          <w:u w:val="single"/>
          <w:lang w:val="en-US"/>
        </w:rPr>
        <w:t>ՏՎԱԾՈՒՄ ՀՀ ԿԱՌԱՎԱՐՈՒԹՅԱՆ ՈԼՈՐՏԱՅԻՆ ՔԱՂԱՔԱԿԱՆՈՒԹՅՈՒՆԸ</w:t>
      </w:r>
    </w:p>
    <w:p w:rsidR="00450B74" w:rsidRPr="00FC7589" w:rsidRDefault="00450B74" w:rsidP="00450B74">
      <w:pPr>
        <w:pStyle w:val="Text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GHEA Grapalat" w:hAnsi="GHEA Grapalat"/>
          <w:b/>
          <w:lang w:val="en-US"/>
        </w:rPr>
      </w:pPr>
      <w:r w:rsidRPr="00EF5E9E">
        <w:rPr>
          <w:rFonts w:ascii="GHEA Grapalat" w:hAnsi="GHEA Grapalat"/>
          <w:b/>
          <w:lang w:val="en-US"/>
        </w:rPr>
        <w:t xml:space="preserve">ՈԼՈՐՏԸ </w:t>
      </w:r>
      <w:r w:rsidRPr="004D60C2">
        <w:rPr>
          <w:rFonts w:ascii="GHEA Grapalat" w:hAnsi="GHEA Grapalat"/>
          <w:b/>
          <w:lang w:val="en-US"/>
        </w:rPr>
        <w:t xml:space="preserve"> </w:t>
      </w:r>
    </w:p>
    <w:p w:rsidR="00450B74" w:rsidRPr="00450B74" w:rsidRDefault="00450B74" w:rsidP="00450B74">
      <w:pPr>
        <w:pStyle w:val="Text"/>
        <w:ind w:left="720"/>
        <w:rPr>
          <w:rFonts w:ascii="GHEA Grapalat" w:hAnsi="GHEA Grapalat" w:cs="Sylfaen"/>
          <w:lang w:val="fr-FR"/>
        </w:rPr>
      </w:pPr>
      <w:r w:rsidRPr="00450B74">
        <w:rPr>
          <w:rFonts w:ascii="GHEA Grapalat" w:hAnsi="GHEA Grapalat" w:cs="Sylfaen"/>
          <w:lang w:val="fr-FR"/>
        </w:rPr>
        <w:t>Ք</w:t>
      </w:r>
      <w:r w:rsidRPr="004C4CFD">
        <w:rPr>
          <w:rFonts w:ascii="GHEA Grapalat" w:hAnsi="GHEA Grapalat" w:cs="Sylfaen"/>
          <w:lang w:val="fr-FR"/>
        </w:rPr>
        <w:t>աղաքաշինություն</w:t>
      </w:r>
      <w:r w:rsidRPr="00450B74">
        <w:rPr>
          <w:rFonts w:ascii="GHEA Grapalat" w:hAnsi="GHEA Grapalat" w:cs="Sylfaen"/>
          <w:lang w:val="fr-FR"/>
        </w:rPr>
        <w:t>, բ</w:t>
      </w:r>
      <w:r w:rsidRPr="004C4CFD">
        <w:rPr>
          <w:rFonts w:ascii="GHEA Grapalat" w:hAnsi="GHEA Grapalat" w:cs="Sylfaen"/>
          <w:lang w:val="fr-FR"/>
        </w:rPr>
        <w:t>նակարանային</w:t>
      </w:r>
      <w:r w:rsidRPr="00450B74">
        <w:rPr>
          <w:rFonts w:ascii="GHEA Grapalat" w:hAnsi="GHEA Grapalat" w:cs="Sylfaen"/>
          <w:lang w:val="fr-FR"/>
        </w:rPr>
        <w:t xml:space="preserve"> </w:t>
      </w:r>
      <w:r>
        <w:rPr>
          <w:rFonts w:ascii="GHEA Grapalat" w:hAnsi="GHEA Grapalat" w:cs="Sylfaen"/>
          <w:lang w:val="fr-FR"/>
        </w:rPr>
        <w:t>շինարարությա</w:t>
      </w:r>
      <w:r w:rsidRPr="004C4CFD">
        <w:rPr>
          <w:rFonts w:ascii="GHEA Grapalat" w:hAnsi="GHEA Grapalat" w:cs="Sylfaen"/>
          <w:lang w:val="fr-FR"/>
        </w:rPr>
        <w:t>ն</w:t>
      </w:r>
      <w:r w:rsidRPr="00450B74">
        <w:rPr>
          <w:rFonts w:ascii="GHEA Grapalat" w:hAnsi="GHEA Grapalat" w:cs="Sylfaen"/>
          <w:lang w:val="fr-FR"/>
        </w:rPr>
        <w:t xml:space="preserve"> ոլորտ</w:t>
      </w:r>
    </w:p>
    <w:p w:rsidR="00450B74" w:rsidRPr="002B5DD6" w:rsidRDefault="00450B74" w:rsidP="00450B74">
      <w:pPr>
        <w:pStyle w:val="Text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GHEA Grapalat" w:hAnsi="GHEA Grapalat"/>
          <w:b/>
          <w:lang w:val="en-US"/>
        </w:rPr>
      </w:pPr>
      <w:r w:rsidRPr="002B5DD6">
        <w:rPr>
          <w:rFonts w:ascii="GHEA Grapalat" w:hAnsi="GHEA Grapalat"/>
          <w:b/>
          <w:lang w:val="en-US"/>
        </w:rPr>
        <w:t xml:space="preserve">ՈԼՈՐՏԱՅԻՆ ՔԱՂԱՔԱԿԱՆՈՒԹՅԱՆ ՀԻՄՆԱԿԱՆ ԹԻՐԱԽՆԵՐԸ </w:t>
      </w:r>
    </w:p>
    <w:p w:rsidR="00734D4B" w:rsidRPr="00A22318" w:rsidRDefault="006A4401" w:rsidP="00734D4B">
      <w:pPr>
        <w:pStyle w:val="Text"/>
        <w:ind w:left="567" w:firstLine="567"/>
        <w:rPr>
          <w:rFonts w:ascii="GHEA Grapalat" w:hAnsi="GHEA Grapalat"/>
          <w:i/>
          <w:sz w:val="24"/>
          <w:szCs w:val="24"/>
          <w:lang w:val="en-US"/>
        </w:rPr>
      </w:pPr>
      <w:r>
        <w:rPr>
          <w:rFonts w:ascii="GHEA Grapalat" w:hAnsi="GHEA Grapalat"/>
          <w:i/>
          <w:lang w:val="hy-AM"/>
        </w:rPr>
        <w:t xml:space="preserve">- </w:t>
      </w:r>
      <w:r w:rsidR="00734D4B" w:rsidRPr="00A22318">
        <w:rPr>
          <w:rFonts w:ascii="GHEA Grapalat" w:hAnsi="GHEA Grapalat"/>
          <w:i/>
          <w:sz w:val="24"/>
          <w:szCs w:val="24"/>
          <w:lang w:val="en-US"/>
        </w:rPr>
        <w:t>Հանրապետության ողջ տարածքը համակցված տարածական պլանավորման փաստաթղթերով ապահովում,</w:t>
      </w:r>
    </w:p>
    <w:p w:rsidR="00B369CB" w:rsidRDefault="00734D4B" w:rsidP="00734D4B">
      <w:pPr>
        <w:pStyle w:val="Text"/>
        <w:ind w:left="567" w:firstLine="567"/>
        <w:rPr>
          <w:rFonts w:ascii="GHEA Grapalat" w:hAnsi="GHEA Grapalat"/>
          <w:i/>
          <w:sz w:val="24"/>
          <w:szCs w:val="24"/>
          <w:lang w:val="en-US"/>
        </w:rPr>
      </w:pPr>
      <w:r w:rsidRPr="00A22318">
        <w:rPr>
          <w:rFonts w:ascii="GHEA Grapalat" w:hAnsi="GHEA Grapalat"/>
          <w:i/>
          <w:lang w:val="hy-AM"/>
        </w:rPr>
        <w:t xml:space="preserve">- </w:t>
      </w:r>
      <w:r w:rsidRPr="00A22318">
        <w:rPr>
          <w:rFonts w:ascii="GHEA Grapalat" w:hAnsi="GHEA Grapalat"/>
          <w:i/>
          <w:sz w:val="24"/>
          <w:szCs w:val="24"/>
          <w:lang w:val="hy-AM"/>
        </w:rPr>
        <w:t>Քաղաքաշինական նորմատիվ փաստաթղթերի միջազգային</w:t>
      </w:r>
      <w:r w:rsidR="00AE72CF" w:rsidRPr="00971B8E">
        <w:rPr>
          <w:rFonts w:ascii="GHEA Grapalat" w:hAnsi="GHEA Grapalat"/>
          <w:i/>
          <w:sz w:val="24"/>
          <w:szCs w:val="24"/>
          <w:lang w:val="hy-AM"/>
        </w:rPr>
        <w:t xml:space="preserve"> և եվրոպական նորմերին ու </w:t>
      </w:r>
      <w:r w:rsidRPr="00A22318">
        <w:rPr>
          <w:rFonts w:ascii="GHEA Grapalat" w:hAnsi="GHEA Grapalat"/>
          <w:i/>
          <w:sz w:val="24"/>
          <w:szCs w:val="24"/>
          <w:lang w:val="hy-AM"/>
        </w:rPr>
        <w:t xml:space="preserve"> ստանդարտներին</w:t>
      </w:r>
      <w:r w:rsidR="00694C4B" w:rsidRPr="00694C4B">
        <w:rPr>
          <w:rFonts w:ascii="GHEA Grapalat" w:hAnsi="GHEA Grapalat"/>
          <w:i/>
          <w:sz w:val="24"/>
          <w:szCs w:val="24"/>
          <w:lang w:val="hy-AM"/>
        </w:rPr>
        <w:t xml:space="preserve"> </w:t>
      </w:r>
      <w:r w:rsidR="00694C4B" w:rsidRPr="00A22318">
        <w:rPr>
          <w:rFonts w:ascii="GHEA Grapalat" w:hAnsi="GHEA Grapalat"/>
          <w:i/>
          <w:sz w:val="24"/>
          <w:szCs w:val="24"/>
          <w:lang w:val="hy-AM"/>
        </w:rPr>
        <w:t>համապատասխանեցում</w:t>
      </w:r>
    </w:p>
    <w:p w:rsidR="00734D4B" w:rsidRPr="00937C47" w:rsidRDefault="00B369CB" w:rsidP="00734D4B">
      <w:pPr>
        <w:pStyle w:val="Text"/>
        <w:ind w:left="567" w:firstLine="567"/>
        <w:rPr>
          <w:rFonts w:ascii="GHEA Grapalat" w:hAnsi="GHEA Grapalat"/>
          <w:i/>
          <w:sz w:val="24"/>
          <w:szCs w:val="24"/>
          <w:lang w:val="en-US"/>
        </w:rPr>
      </w:pPr>
      <w:r w:rsidRPr="00B369CB">
        <w:rPr>
          <w:rFonts w:ascii="GHEA Grapalat" w:hAnsi="GHEA Grapalat"/>
          <w:i/>
          <w:sz w:val="24"/>
          <w:szCs w:val="24"/>
          <w:lang w:val="en-US"/>
        </w:rPr>
        <w:t>-Քաղաքաշինության բնագավառում պետական ծրագրերի իրականացման ապահովում</w:t>
      </w:r>
      <w:r w:rsidR="00937C47">
        <w:rPr>
          <w:rFonts w:ascii="GHEA Grapalat" w:hAnsi="GHEA Grapalat"/>
          <w:i/>
          <w:sz w:val="24"/>
          <w:szCs w:val="24"/>
          <w:lang w:val="en-US"/>
        </w:rPr>
        <w:t>:</w:t>
      </w:r>
    </w:p>
    <w:p w:rsidR="006A4401" w:rsidRPr="006A4401" w:rsidRDefault="006A4401" w:rsidP="00734D4B">
      <w:pPr>
        <w:pStyle w:val="Text"/>
        <w:ind w:left="720"/>
        <w:rPr>
          <w:rFonts w:ascii="GHEA Grapalat" w:hAnsi="GHEA Grapalat"/>
          <w:b/>
          <w:i/>
          <w:sz w:val="24"/>
          <w:szCs w:val="24"/>
          <w:lang w:val="hy-AM"/>
        </w:rPr>
      </w:pPr>
    </w:p>
    <w:p w:rsidR="00450B74" w:rsidRPr="006A4401" w:rsidRDefault="00450B74" w:rsidP="00450B74">
      <w:pPr>
        <w:pStyle w:val="Text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GHEA Grapalat" w:hAnsi="GHEA Grapalat"/>
          <w:b/>
          <w:lang w:val="hy-AM"/>
        </w:rPr>
      </w:pPr>
      <w:r w:rsidRPr="006A4401">
        <w:rPr>
          <w:rFonts w:ascii="GHEA Grapalat" w:hAnsi="GHEA Grapalat"/>
          <w:b/>
          <w:lang w:val="hy-AM"/>
        </w:rPr>
        <w:t xml:space="preserve">ՈԼՈՐՏԱՅԻՆ ԾԱԽՍԱՅԻՆ ԾՐԱԳՐԵՐԸ ԵՎ ԾԱԽՍԱՅԻՆ ԳԵՐԱԿԱՅՈՒԹՅՈՒՆՆԵՐԸ </w:t>
      </w:r>
    </w:p>
    <w:p w:rsidR="00734D4B" w:rsidRPr="006A4401" w:rsidRDefault="00937C47" w:rsidP="00734D4B">
      <w:pPr>
        <w:pStyle w:val="Text"/>
        <w:ind w:firstLine="720"/>
        <w:rPr>
          <w:rFonts w:ascii="GHEA Grapalat" w:hAnsi="GHEA Grapalat"/>
          <w:sz w:val="24"/>
          <w:szCs w:val="24"/>
          <w:lang w:val="hy-AM"/>
        </w:rPr>
      </w:pPr>
      <w:r w:rsidRPr="00937C47">
        <w:rPr>
          <w:rFonts w:ascii="GHEA Grapalat" w:hAnsi="GHEA Grapalat"/>
          <w:sz w:val="24"/>
          <w:szCs w:val="24"/>
          <w:lang w:val="hy-AM"/>
        </w:rPr>
        <w:t>1</w:t>
      </w:r>
      <w:r w:rsidR="00734D4B" w:rsidRPr="00937C47">
        <w:rPr>
          <w:rFonts w:ascii="Cambria Math" w:hAnsi="Cambria Math" w:cs="Cambria Math"/>
          <w:sz w:val="24"/>
          <w:szCs w:val="24"/>
          <w:lang w:val="hy-AM"/>
        </w:rPr>
        <w:t>․</w:t>
      </w:r>
      <w:r w:rsidR="00734D4B">
        <w:rPr>
          <w:rFonts w:ascii="GHEA Grapalat" w:hAnsi="GHEA Grapalat"/>
          <w:sz w:val="24"/>
          <w:szCs w:val="24"/>
          <w:lang w:val="hy-AM"/>
        </w:rPr>
        <w:t xml:space="preserve"> </w:t>
      </w:r>
      <w:r w:rsidR="00734D4B" w:rsidRPr="006A4401">
        <w:rPr>
          <w:rFonts w:ascii="GHEA Grapalat" w:hAnsi="GHEA Grapalat"/>
          <w:sz w:val="24"/>
          <w:szCs w:val="24"/>
          <w:lang w:val="hy-AM"/>
        </w:rPr>
        <w:t>Միկրոռեգիոնալ մակարդակի համակցված տարածական պլանավորման փաստաթղթերի մշակում</w:t>
      </w:r>
      <w:r w:rsidR="00734D4B">
        <w:rPr>
          <w:rFonts w:ascii="GHEA Grapalat" w:hAnsi="GHEA Grapalat"/>
          <w:sz w:val="24"/>
          <w:szCs w:val="24"/>
          <w:lang w:val="hy-AM"/>
        </w:rPr>
        <w:t>,</w:t>
      </w:r>
      <w:r w:rsidR="00734D4B" w:rsidRPr="006A4401">
        <w:rPr>
          <w:rFonts w:ascii="GHEA Grapalat" w:hAnsi="GHEA Grapalat"/>
          <w:sz w:val="24"/>
          <w:szCs w:val="24"/>
          <w:lang w:val="hy-AM"/>
        </w:rPr>
        <w:t xml:space="preserve">  </w:t>
      </w:r>
    </w:p>
    <w:p w:rsidR="00F409CD" w:rsidRPr="00830439" w:rsidRDefault="00937C47" w:rsidP="00B369CB">
      <w:pPr>
        <w:pStyle w:val="Text"/>
        <w:ind w:firstLine="720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2</w:t>
      </w:r>
      <w:r w:rsidR="00734D4B">
        <w:rPr>
          <w:rFonts w:ascii="Cambria Math" w:hAnsi="Cambria Math"/>
          <w:sz w:val="24"/>
          <w:szCs w:val="24"/>
          <w:lang w:val="hy-AM"/>
        </w:rPr>
        <w:t>․</w:t>
      </w:r>
      <w:r w:rsidR="00734D4B">
        <w:rPr>
          <w:rFonts w:ascii="GHEA Grapalat" w:hAnsi="GHEA Grapalat"/>
          <w:sz w:val="24"/>
          <w:szCs w:val="24"/>
          <w:lang w:val="hy-AM"/>
        </w:rPr>
        <w:t xml:space="preserve"> </w:t>
      </w:r>
      <w:r w:rsidR="00734D4B" w:rsidRPr="006A4401">
        <w:rPr>
          <w:rFonts w:ascii="GHEA Grapalat" w:hAnsi="GHEA Grapalat"/>
          <w:sz w:val="24"/>
          <w:szCs w:val="24"/>
          <w:lang w:val="hy-AM"/>
        </w:rPr>
        <w:t xml:space="preserve">Նորմատիվատեխնիկական փաստաթղթերի մշակում և տեղայնացում, </w:t>
      </w:r>
    </w:p>
    <w:p w:rsidR="00F409CD" w:rsidRDefault="00F409CD" w:rsidP="00E63B40">
      <w:pPr>
        <w:pStyle w:val="Text"/>
        <w:spacing w:after="0"/>
        <w:ind w:left="720"/>
        <w:rPr>
          <w:rFonts w:ascii="GHEA Grapalat" w:hAnsi="GHEA Grapalat"/>
          <w:sz w:val="24"/>
          <w:szCs w:val="24"/>
          <w:lang w:val="hy-AM"/>
        </w:rPr>
      </w:pPr>
    </w:p>
    <w:p w:rsidR="00830439" w:rsidRDefault="00830439" w:rsidP="00E63B40">
      <w:pPr>
        <w:pStyle w:val="Text"/>
        <w:spacing w:after="0"/>
        <w:ind w:left="720"/>
        <w:rPr>
          <w:rFonts w:ascii="GHEA Grapalat" w:hAnsi="GHEA Grapalat"/>
          <w:sz w:val="24"/>
          <w:szCs w:val="24"/>
          <w:lang w:val="hy-AM"/>
        </w:rPr>
      </w:pPr>
    </w:p>
    <w:p w:rsidR="00830439" w:rsidRDefault="00830439" w:rsidP="00E63B40">
      <w:pPr>
        <w:pStyle w:val="Text"/>
        <w:spacing w:after="0"/>
        <w:ind w:left="720"/>
        <w:rPr>
          <w:rFonts w:ascii="GHEA Grapalat" w:hAnsi="GHEA Grapalat"/>
          <w:sz w:val="24"/>
          <w:szCs w:val="24"/>
          <w:lang w:val="hy-AM"/>
        </w:rPr>
      </w:pPr>
    </w:p>
    <w:p w:rsidR="00830439" w:rsidRDefault="00830439" w:rsidP="00E63B40">
      <w:pPr>
        <w:pStyle w:val="Text"/>
        <w:spacing w:after="0"/>
        <w:ind w:left="720"/>
        <w:rPr>
          <w:rFonts w:ascii="GHEA Grapalat" w:hAnsi="GHEA Grapalat"/>
          <w:sz w:val="24"/>
          <w:szCs w:val="24"/>
          <w:lang w:val="hy-AM"/>
        </w:rPr>
      </w:pPr>
    </w:p>
    <w:p w:rsidR="00830439" w:rsidRDefault="00830439" w:rsidP="00E63B40">
      <w:pPr>
        <w:pStyle w:val="Text"/>
        <w:spacing w:after="0"/>
        <w:ind w:left="720"/>
        <w:rPr>
          <w:rFonts w:ascii="GHEA Grapalat" w:hAnsi="GHEA Grapalat"/>
          <w:sz w:val="24"/>
          <w:szCs w:val="24"/>
          <w:lang w:val="hy-AM"/>
        </w:rPr>
      </w:pPr>
    </w:p>
    <w:p w:rsidR="00830439" w:rsidRDefault="00830439" w:rsidP="00E63B40">
      <w:pPr>
        <w:pStyle w:val="Text"/>
        <w:spacing w:after="0"/>
        <w:ind w:left="720"/>
        <w:rPr>
          <w:rFonts w:ascii="GHEA Grapalat" w:hAnsi="GHEA Grapalat"/>
          <w:sz w:val="24"/>
          <w:szCs w:val="24"/>
          <w:lang w:val="hy-AM"/>
        </w:rPr>
      </w:pPr>
    </w:p>
    <w:p w:rsidR="00830439" w:rsidRDefault="00830439" w:rsidP="00E63B40">
      <w:pPr>
        <w:pStyle w:val="Text"/>
        <w:spacing w:after="0"/>
        <w:ind w:left="720"/>
        <w:rPr>
          <w:rFonts w:ascii="GHEA Grapalat" w:hAnsi="GHEA Grapalat"/>
          <w:sz w:val="24"/>
          <w:szCs w:val="24"/>
          <w:lang w:val="hy-AM"/>
        </w:rPr>
      </w:pPr>
    </w:p>
    <w:p w:rsidR="00830439" w:rsidRDefault="00830439" w:rsidP="00E63B40">
      <w:pPr>
        <w:pStyle w:val="Text"/>
        <w:spacing w:after="0"/>
        <w:ind w:left="720"/>
        <w:rPr>
          <w:rFonts w:ascii="GHEA Grapalat" w:hAnsi="GHEA Grapalat"/>
          <w:sz w:val="24"/>
          <w:szCs w:val="24"/>
          <w:lang w:val="hy-AM"/>
        </w:rPr>
      </w:pPr>
    </w:p>
    <w:p w:rsidR="00830439" w:rsidRDefault="00830439" w:rsidP="00E63B40">
      <w:pPr>
        <w:pStyle w:val="Text"/>
        <w:spacing w:after="0"/>
        <w:ind w:left="720"/>
        <w:rPr>
          <w:rFonts w:ascii="GHEA Grapalat" w:hAnsi="GHEA Grapalat"/>
          <w:sz w:val="24"/>
          <w:szCs w:val="24"/>
          <w:lang w:val="hy-AM"/>
        </w:rPr>
      </w:pPr>
    </w:p>
    <w:p w:rsidR="00830439" w:rsidRDefault="00830439" w:rsidP="00E63B40">
      <w:pPr>
        <w:pStyle w:val="Text"/>
        <w:spacing w:after="0"/>
        <w:ind w:left="720"/>
        <w:rPr>
          <w:rFonts w:ascii="GHEA Grapalat" w:hAnsi="GHEA Grapalat"/>
          <w:sz w:val="24"/>
          <w:szCs w:val="24"/>
          <w:lang w:val="hy-AM"/>
        </w:rPr>
      </w:pPr>
    </w:p>
    <w:p w:rsidR="00830439" w:rsidRDefault="00830439" w:rsidP="00E63B40">
      <w:pPr>
        <w:pStyle w:val="Text"/>
        <w:spacing w:after="0"/>
        <w:ind w:left="720"/>
        <w:rPr>
          <w:rFonts w:ascii="GHEA Grapalat" w:hAnsi="GHEA Grapalat"/>
          <w:sz w:val="24"/>
          <w:szCs w:val="24"/>
          <w:lang w:val="hy-AM"/>
        </w:rPr>
      </w:pPr>
    </w:p>
    <w:p w:rsidR="00830439" w:rsidRDefault="00830439" w:rsidP="00E63B40">
      <w:pPr>
        <w:pStyle w:val="Text"/>
        <w:spacing w:after="0"/>
        <w:ind w:left="720"/>
        <w:rPr>
          <w:rFonts w:ascii="GHEA Grapalat" w:hAnsi="GHEA Grapalat"/>
          <w:sz w:val="24"/>
          <w:szCs w:val="24"/>
          <w:lang w:val="hy-AM"/>
        </w:rPr>
      </w:pPr>
    </w:p>
    <w:p w:rsidR="00830439" w:rsidRDefault="00830439" w:rsidP="00E63B40">
      <w:pPr>
        <w:pStyle w:val="Text"/>
        <w:spacing w:after="0"/>
        <w:ind w:left="720"/>
        <w:rPr>
          <w:rFonts w:ascii="GHEA Grapalat" w:hAnsi="GHEA Grapalat"/>
          <w:sz w:val="24"/>
          <w:szCs w:val="24"/>
          <w:lang w:val="hy-AM"/>
        </w:rPr>
      </w:pPr>
    </w:p>
    <w:p w:rsidR="00830439" w:rsidRDefault="00830439" w:rsidP="00E63B40">
      <w:pPr>
        <w:pStyle w:val="Text"/>
        <w:spacing w:after="0"/>
        <w:ind w:left="720"/>
        <w:rPr>
          <w:rFonts w:ascii="GHEA Grapalat" w:hAnsi="GHEA Grapalat"/>
          <w:sz w:val="24"/>
          <w:szCs w:val="24"/>
          <w:lang w:val="hy-AM"/>
        </w:rPr>
      </w:pPr>
    </w:p>
    <w:p w:rsidR="001F3C55" w:rsidRDefault="001F3C55" w:rsidP="00E63B40">
      <w:pPr>
        <w:pStyle w:val="Text"/>
        <w:spacing w:after="0"/>
        <w:ind w:left="720"/>
        <w:rPr>
          <w:rFonts w:ascii="GHEA Grapalat" w:hAnsi="GHEA Grapalat"/>
          <w:sz w:val="24"/>
          <w:szCs w:val="24"/>
          <w:lang w:val="hy-AM"/>
        </w:rPr>
      </w:pPr>
    </w:p>
    <w:p w:rsidR="001F3C55" w:rsidRDefault="001F3C55" w:rsidP="00E63B40">
      <w:pPr>
        <w:pStyle w:val="Text"/>
        <w:spacing w:after="0"/>
        <w:ind w:left="720"/>
        <w:rPr>
          <w:rFonts w:ascii="GHEA Grapalat" w:hAnsi="GHEA Grapalat"/>
          <w:sz w:val="24"/>
          <w:szCs w:val="24"/>
          <w:lang w:val="hy-AM"/>
        </w:rPr>
      </w:pPr>
    </w:p>
    <w:p w:rsidR="00450B74" w:rsidRPr="00E63B40" w:rsidRDefault="00450B74" w:rsidP="00450B74">
      <w:pPr>
        <w:pStyle w:val="Text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GHEA Grapalat" w:hAnsi="GHEA Grapalat"/>
          <w:b/>
          <w:lang w:val="hy-AM"/>
        </w:rPr>
      </w:pPr>
      <w:r w:rsidRPr="00E63B40">
        <w:rPr>
          <w:rFonts w:ascii="GHEA Grapalat" w:hAnsi="GHEA Grapalat"/>
          <w:b/>
          <w:lang w:val="hy-AM"/>
        </w:rPr>
        <w:t xml:space="preserve">ՈԼՈՐՏԱՅԻՆ ԾԱԽՍԵՐԻ ԳՆԱՀԱՏԱԿԱՆԸ </w:t>
      </w:r>
    </w:p>
    <w:p w:rsidR="00E8301E" w:rsidRDefault="00E8301E">
      <w:pPr>
        <w:rPr>
          <w:rFonts w:ascii="GHEA Grapalat" w:hAnsi="GHEA Grapalat"/>
          <w:b/>
          <w:sz w:val="20"/>
          <w:szCs w:val="20"/>
          <w:lang w:val="en-US"/>
        </w:rPr>
      </w:pPr>
      <w:r w:rsidRPr="004537AD">
        <w:rPr>
          <w:rFonts w:ascii="GHEA Grapalat" w:hAnsi="GHEA Grapalat"/>
          <w:b/>
          <w:sz w:val="20"/>
          <w:szCs w:val="20"/>
          <w:lang w:val="hy-AM"/>
        </w:rPr>
        <w:lastRenderedPageBreak/>
        <w:t>ԳՈՅՈՒԹՅՈՒՆ ՈՒՆԵՑՈՂ ԾՐԱԳՐԵՐԻ ՄԱՍՈՎ</w:t>
      </w:r>
    </w:p>
    <w:tbl>
      <w:tblPr>
        <w:tblW w:w="10774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851"/>
        <w:gridCol w:w="851"/>
        <w:gridCol w:w="2880"/>
        <w:gridCol w:w="1372"/>
        <w:gridCol w:w="1560"/>
        <w:gridCol w:w="1701"/>
        <w:gridCol w:w="1559"/>
      </w:tblGrid>
      <w:tr w:rsidR="00175609" w:rsidRPr="00175609" w:rsidTr="00830439">
        <w:trPr>
          <w:trHeight w:val="705"/>
        </w:trPr>
        <w:tc>
          <w:tcPr>
            <w:tcW w:w="17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175609" w:rsidRPr="00175609" w:rsidRDefault="00175609" w:rsidP="0017560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 w:eastAsia="ru-RU"/>
              </w:rPr>
            </w:pPr>
            <w:r w:rsidRPr="00175609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 w:eastAsia="ru-RU"/>
              </w:rPr>
              <w:t>Ծրագրային դասիչը</w:t>
            </w:r>
          </w:p>
        </w:tc>
        <w:tc>
          <w:tcPr>
            <w:tcW w:w="2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175609" w:rsidRPr="00175609" w:rsidRDefault="00175609" w:rsidP="0017560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 w:eastAsia="ru-RU"/>
              </w:rPr>
            </w:pPr>
            <w:r w:rsidRPr="00175609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 w:eastAsia="ru-RU"/>
              </w:rPr>
              <w:t>Ծրագիր /Միջոցառում</w:t>
            </w:r>
          </w:p>
        </w:tc>
        <w:tc>
          <w:tcPr>
            <w:tcW w:w="13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175609" w:rsidRPr="00175609" w:rsidRDefault="00175609" w:rsidP="00B6412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 w:eastAsia="ru-RU"/>
              </w:rPr>
            </w:pPr>
            <w:r w:rsidRPr="00175609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 w:eastAsia="ru-RU"/>
              </w:rPr>
              <w:t>202</w:t>
            </w:r>
            <w:r w:rsidR="00B6412F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hy-AM" w:eastAsia="ru-RU"/>
              </w:rPr>
              <w:t>2</w:t>
            </w:r>
            <w:r w:rsidRPr="00175609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 w:eastAsia="ru-RU"/>
              </w:rPr>
              <w:t>թ սպասվող (հազ. դրամ)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175609" w:rsidRPr="00175609" w:rsidRDefault="00175609" w:rsidP="00B6412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 w:eastAsia="ru-RU"/>
              </w:rPr>
            </w:pPr>
            <w:r w:rsidRPr="00175609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 w:eastAsia="ru-RU"/>
              </w:rPr>
              <w:t>202</w:t>
            </w:r>
            <w:r w:rsidR="00B6412F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hy-AM" w:eastAsia="ru-RU"/>
              </w:rPr>
              <w:t>3</w:t>
            </w:r>
            <w:r w:rsidRPr="00175609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 w:eastAsia="ru-RU"/>
              </w:rPr>
              <w:t>թ բյուջե (հազ. դրամ)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175609" w:rsidRPr="00175609" w:rsidRDefault="00175609" w:rsidP="00B6412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 w:eastAsia="ru-RU"/>
              </w:rPr>
            </w:pPr>
            <w:r w:rsidRPr="00175609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 w:eastAsia="ru-RU"/>
              </w:rPr>
              <w:t>202</w:t>
            </w:r>
            <w:r w:rsidR="00B6412F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hy-AM" w:eastAsia="ru-RU"/>
              </w:rPr>
              <w:t>4</w:t>
            </w:r>
            <w:r w:rsidRPr="00175609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 w:eastAsia="ru-RU"/>
              </w:rPr>
              <w:t>թ բյուջե (հազ. դրամ)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175609" w:rsidRPr="00175609" w:rsidRDefault="00175609" w:rsidP="0017560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 w:eastAsia="ru-RU"/>
              </w:rPr>
            </w:pPr>
            <w:r w:rsidRPr="00175609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 w:eastAsia="ru-RU"/>
              </w:rPr>
              <w:t>2</w:t>
            </w:r>
            <w:r w:rsidR="00B6412F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 w:eastAsia="ru-RU"/>
              </w:rPr>
              <w:t>025</w:t>
            </w:r>
            <w:r w:rsidRPr="00175609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 w:eastAsia="ru-RU"/>
              </w:rPr>
              <w:t xml:space="preserve"> թ բյուջե (հազ. դրամ)</w:t>
            </w:r>
          </w:p>
        </w:tc>
      </w:tr>
      <w:tr w:rsidR="00175609" w:rsidRPr="00175609" w:rsidTr="00830439">
        <w:trPr>
          <w:trHeight w:val="288"/>
        </w:trPr>
        <w:tc>
          <w:tcPr>
            <w:tcW w:w="17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609" w:rsidRPr="00175609" w:rsidRDefault="00175609" w:rsidP="00175609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609" w:rsidRPr="00175609" w:rsidRDefault="00175609" w:rsidP="00175609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3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609" w:rsidRPr="00175609" w:rsidRDefault="00175609" w:rsidP="00175609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609" w:rsidRPr="00175609" w:rsidRDefault="00175609" w:rsidP="00175609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609" w:rsidRPr="00175609" w:rsidRDefault="00175609" w:rsidP="00175609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609" w:rsidRPr="00175609" w:rsidRDefault="00175609" w:rsidP="00175609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B6412F" w:rsidRPr="00175609" w:rsidTr="00830439">
        <w:trPr>
          <w:trHeight w:val="1848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12F" w:rsidRPr="00175609" w:rsidRDefault="00B6412F" w:rsidP="00B6412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i/>
                <w:iCs/>
                <w:color w:val="000000"/>
                <w:sz w:val="20"/>
                <w:szCs w:val="20"/>
                <w:lang w:val="ru-RU" w:eastAsia="ru-RU"/>
              </w:rPr>
            </w:pPr>
            <w:r w:rsidRPr="00175609">
              <w:rPr>
                <w:rFonts w:ascii="GHEA Grapalat" w:eastAsia="Times New Roman" w:hAnsi="GHEA Grapalat" w:cs="Calibri"/>
                <w:i/>
                <w:iCs/>
                <w:color w:val="000000"/>
                <w:sz w:val="20"/>
                <w:szCs w:val="20"/>
                <w:lang w:val="ru-RU" w:eastAsia="ru-RU"/>
              </w:rPr>
              <w:t>1103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12F" w:rsidRPr="00175609" w:rsidRDefault="00B6412F" w:rsidP="00B6412F">
            <w:pPr>
              <w:spacing w:after="0" w:line="240" w:lineRule="auto"/>
              <w:rPr>
                <w:rFonts w:ascii="Arial Armenian" w:eastAsia="Times New Roman" w:hAnsi="Arial Armenian" w:cs="Calibri"/>
                <w:i/>
                <w:iCs/>
                <w:color w:val="000000"/>
                <w:sz w:val="20"/>
                <w:szCs w:val="20"/>
                <w:lang w:val="ru-RU" w:eastAsia="ru-RU"/>
              </w:rPr>
            </w:pPr>
            <w:r w:rsidRPr="00175609">
              <w:rPr>
                <w:rFonts w:ascii="Arial Armenian" w:eastAsia="Times New Roman" w:hAnsi="Arial Armenian" w:cs="Calibri"/>
                <w:i/>
                <w:iCs/>
                <w:color w:val="000000"/>
                <w:sz w:val="20"/>
                <w:szCs w:val="20"/>
                <w:lang w:val="ru-RU" w:eastAsia="ru-RU"/>
              </w:rPr>
              <w:t>ø³Õ³ù³ßÇÝ</w:t>
            </w:r>
            <w:r w:rsidRPr="00175609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val="ru-RU" w:eastAsia="ru-RU"/>
              </w:rPr>
              <w:t>ության</w:t>
            </w:r>
            <w:r w:rsidRPr="00175609">
              <w:rPr>
                <w:rFonts w:ascii="Arial Armenian" w:eastAsia="Times New Roman" w:hAnsi="Arial Armenian" w:cs="Calibri"/>
                <w:i/>
                <w:i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175609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val="ru-RU" w:eastAsia="ru-RU"/>
              </w:rPr>
              <w:t>և</w:t>
            </w:r>
            <w:r w:rsidRPr="00175609">
              <w:rPr>
                <w:rFonts w:ascii="Arial Armenian" w:eastAsia="Times New Roman" w:hAnsi="Arial Armenian" w:cs="Arial Armenian"/>
                <w:i/>
                <w:i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175609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val="ru-RU" w:eastAsia="ru-RU"/>
              </w:rPr>
              <w:t>ճարտարապետության</w:t>
            </w:r>
            <w:r w:rsidRPr="00175609">
              <w:rPr>
                <w:rFonts w:ascii="Arial Armenian" w:eastAsia="Times New Roman" w:hAnsi="Arial Armenian" w:cs="Arial Armenian"/>
                <w:i/>
                <w:i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175609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val="ru-RU" w:eastAsia="ru-RU"/>
              </w:rPr>
              <w:t>բնագավառում</w:t>
            </w:r>
            <w:r w:rsidRPr="00175609">
              <w:rPr>
                <w:rFonts w:ascii="Arial Armenian" w:eastAsia="Times New Roman" w:hAnsi="Arial Armenian" w:cs="Arial Armenian"/>
                <w:i/>
                <w:i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175609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val="ru-RU" w:eastAsia="ru-RU"/>
              </w:rPr>
              <w:t>պետական</w:t>
            </w:r>
            <w:r w:rsidRPr="00175609">
              <w:rPr>
                <w:rFonts w:ascii="Arial Armenian" w:eastAsia="Times New Roman" w:hAnsi="Arial Armenian" w:cs="Arial Armenian"/>
                <w:i/>
                <w:i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175609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val="ru-RU" w:eastAsia="ru-RU"/>
              </w:rPr>
              <w:t>քաղաքականության</w:t>
            </w:r>
            <w:r w:rsidRPr="00175609">
              <w:rPr>
                <w:rFonts w:ascii="Arial Armenian" w:eastAsia="Times New Roman" w:hAnsi="Arial Armenian" w:cs="Arial Armenian"/>
                <w:i/>
                <w:i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175609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val="ru-RU" w:eastAsia="ru-RU"/>
              </w:rPr>
              <w:t>իրականացում</w:t>
            </w:r>
            <w:r w:rsidRPr="00175609">
              <w:rPr>
                <w:rFonts w:ascii="Arial Armenian" w:eastAsia="Times New Roman" w:hAnsi="Arial Armenian" w:cs="Arial Armenian"/>
                <w:i/>
                <w:i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175609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val="ru-RU" w:eastAsia="ru-RU"/>
              </w:rPr>
              <w:t>և</w:t>
            </w:r>
            <w:r w:rsidRPr="00175609">
              <w:rPr>
                <w:rFonts w:ascii="Arial Armenian" w:eastAsia="Times New Roman" w:hAnsi="Arial Armenian" w:cs="Calibri"/>
                <w:i/>
                <w:i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175609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val="ru-RU" w:eastAsia="ru-RU"/>
              </w:rPr>
              <w:t>կանոնակարգում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12F" w:rsidRPr="00B6412F" w:rsidRDefault="00B6412F" w:rsidP="00B6412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 w:eastAsia="ru-RU"/>
              </w:rPr>
              <w:t>1164347,5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12F" w:rsidRPr="00B6412F" w:rsidRDefault="00B6412F" w:rsidP="00B6412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 w:eastAsia="ru-RU"/>
              </w:rPr>
            </w:pPr>
            <w:r w:rsidRPr="00175609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 </w:t>
            </w: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 w:eastAsia="ru-RU"/>
              </w:rPr>
              <w:t>1190991,8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12F" w:rsidRPr="00175609" w:rsidRDefault="00B6412F" w:rsidP="00B6412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 w:eastAsia="ru-RU"/>
              </w:rPr>
              <w:t>695481,2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12F" w:rsidRPr="00175609" w:rsidRDefault="00B6412F" w:rsidP="00B6412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175609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 </w:t>
            </w: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 w:eastAsia="ru-RU"/>
              </w:rPr>
              <w:t>701965,4</w:t>
            </w:r>
            <w:r w:rsidRPr="00175609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  </w:t>
            </w:r>
          </w:p>
        </w:tc>
      </w:tr>
      <w:tr w:rsidR="00175609" w:rsidRPr="00175609" w:rsidTr="00830439">
        <w:trPr>
          <w:trHeight w:val="840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609" w:rsidRPr="00175609" w:rsidRDefault="00175609" w:rsidP="0017560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i/>
                <w:iCs/>
                <w:color w:val="000000"/>
                <w:sz w:val="20"/>
                <w:szCs w:val="20"/>
                <w:lang w:val="ru-RU" w:eastAsia="ru-RU"/>
              </w:rPr>
            </w:pPr>
            <w:r w:rsidRPr="00175609">
              <w:rPr>
                <w:rFonts w:ascii="GHEA Grapalat" w:eastAsia="Times New Roman" w:hAnsi="GHEA Grapalat" w:cs="Calibri"/>
                <w:i/>
                <w:iCs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5609" w:rsidRPr="00175609" w:rsidRDefault="00175609" w:rsidP="00175609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i/>
                <w:iCs/>
                <w:color w:val="000000"/>
                <w:sz w:val="16"/>
                <w:szCs w:val="16"/>
                <w:lang w:val="ru-RU" w:eastAsia="ru-RU"/>
              </w:rPr>
            </w:pPr>
            <w:r w:rsidRPr="00175609">
              <w:rPr>
                <w:rFonts w:ascii="GHEA Grapalat" w:eastAsia="Times New Roman" w:hAnsi="GHEA Grapalat" w:cs="Calibri"/>
                <w:i/>
                <w:iCs/>
                <w:color w:val="000000"/>
                <w:sz w:val="16"/>
                <w:szCs w:val="16"/>
                <w:lang w:val="ru-RU" w:eastAsia="ru-RU"/>
              </w:rPr>
              <w:t>11001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5609" w:rsidRPr="00175609" w:rsidRDefault="00175609" w:rsidP="00175609">
            <w:pPr>
              <w:spacing w:after="0" w:line="240" w:lineRule="auto"/>
              <w:rPr>
                <w:rFonts w:ascii="Arial Armenian" w:eastAsia="Times New Roman" w:hAnsi="Arial Armenian" w:cs="Calibri"/>
                <w:i/>
                <w:iCs/>
                <w:color w:val="000000"/>
                <w:sz w:val="20"/>
                <w:szCs w:val="20"/>
                <w:lang w:val="ru-RU" w:eastAsia="ru-RU"/>
              </w:rPr>
            </w:pPr>
            <w:r w:rsidRPr="00175609">
              <w:rPr>
                <w:rFonts w:ascii="Arial Armenian" w:eastAsia="Times New Roman" w:hAnsi="Arial Armenian" w:cs="Calibri"/>
                <w:i/>
                <w:i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175609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val="ru-RU" w:eastAsia="ru-RU"/>
              </w:rPr>
              <w:t>Քաղաքաշինության</w:t>
            </w:r>
            <w:r w:rsidRPr="00175609">
              <w:rPr>
                <w:rFonts w:ascii="Arial Armenian" w:eastAsia="Times New Roman" w:hAnsi="Arial Armenian" w:cs="Arial Armenian"/>
                <w:i/>
                <w:i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175609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val="ru-RU" w:eastAsia="ru-RU"/>
              </w:rPr>
              <w:t>և</w:t>
            </w:r>
            <w:r w:rsidRPr="00175609">
              <w:rPr>
                <w:rFonts w:ascii="Arial Armenian" w:eastAsia="Times New Roman" w:hAnsi="Arial Armenian" w:cs="Arial Armenian"/>
                <w:i/>
                <w:i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175609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val="ru-RU" w:eastAsia="ru-RU"/>
              </w:rPr>
              <w:t>ճարտարապետության</w:t>
            </w:r>
            <w:r w:rsidRPr="00175609">
              <w:rPr>
                <w:rFonts w:ascii="Arial Armenian" w:eastAsia="Times New Roman" w:hAnsi="Arial Armenian" w:cs="Calibri"/>
                <w:i/>
                <w:i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175609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val="ru-RU" w:eastAsia="ru-RU"/>
              </w:rPr>
              <w:t>բնագավառում</w:t>
            </w:r>
            <w:r w:rsidRPr="00175609">
              <w:rPr>
                <w:rFonts w:ascii="Arial Armenian" w:eastAsia="Times New Roman" w:hAnsi="Arial Armenian" w:cs="Arial Armenian"/>
                <w:i/>
                <w:i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175609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val="ru-RU" w:eastAsia="ru-RU"/>
              </w:rPr>
              <w:t>քաղաքականության</w:t>
            </w:r>
            <w:r w:rsidRPr="00175609">
              <w:rPr>
                <w:rFonts w:ascii="Arial Armenian" w:eastAsia="Times New Roman" w:hAnsi="Arial Armenian" w:cs="Arial Armenian"/>
                <w:i/>
                <w:i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175609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val="ru-RU" w:eastAsia="ru-RU"/>
              </w:rPr>
              <w:t>մշակում</w:t>
            </w:r>
            <w:r w:rsidRPr="00175609">
              <w:rPr>
                <w:rFonts w:ascii="Arial Armenian" w:eastAsia="Times New Roman" w:hAnsi="Arial Armenian" w:cs="Arial Armenian"/>
                <w:i/>
                <w:iCs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Pr="00175609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val="ru-RU" w:eastAsia="ru-RU"/>
              </w:rPr>
              <w:t>կատարման</w:t>
            </w:r>
            <w:r w:rsidRPr="00175609">
              <w:rPr>
                <w:rFonts w:ascii="Arial Armenian" w:eastAsia="Times New Roman" w:hAnsi="Arial Armenian" w:cs="Arial Armenian"/>
                <w:i/>
                <w:i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175609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val="ru-RU" w:eastAsia="ru-RU"/>
              </w:rPr>
              <w:t>համակարգում</w:t>
            </w:r>
            <w:r w:rsidRPr="00175609">
              <w:rPr>
                <w:rFonts w:ascii="Arial Armenian" w:eastAsia="Times New Roman" w:hAnsi="Arial Armenian" w:cs="Arial Armenian"/>
                <w:i/>
                <w:iCs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Pr="00175609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val="ru-RU" w:eastAsia="ru-RU"/>
              </w:rPr>
              <w:t>պլանավորում</w:t>
            </w:r>
            <w:r w:rsidRPr="00175609">
              <w:rPr>
                <w:rFonts w:ascii="Arial Armenian" w:eastAsia="Times New Roman" w:hAnsi="Arial Armenian" w:cs="Arial Armenian"/>
                <w:i/>
                <w:iCs/>
                <w:color w:val="000000"/>
                <w:sz w:val="20"/>
                <w:szCs w:val="20"/>
                <w:lang w:val="ru-RU" w:eastAsia="ru-RU"/>
              </w:rPr>
              <w:t>,</w:t>
            </w:r>
            <w:r w:rsidRPr="00175609">
              <w:rPr>
                <w:rFonts w:ascii="Arial Armenian" w:eastAsia="Times New Roman" w:hAnsi="Arial Armenian" w:cs="Calibri"/>
                <w:i/>
                <w:i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175609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val="ru-RU" w:eastAsia="ru-RU"/>
              </w:rPr>
              <w:t>իրականացում</w:t>
            </w:r>
            <w:r w:rsidRPr="00175609">
              <w:rPr>
                <w:rFonts w:ascii="Arial Armenian" w:eastAsia="Times New Roman" w:hAnsi="Arial Armenian" w:cs="Arial Armenian"/>
                <w:i/>
                <w:iCs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Pr="00175609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val="ru-RU" w:eastAsia="ru-RU"/>
              </w:rPr>
              <w:t>մոնիտորինգ</w:t>
            </w:r>
            <w:r w:rsidRPr="00175609">
              <w:rPr>
                <w:rFonts w:ascii="Arial Armenian" w:eastAsia="Times New Roman" w:hAnsi="Arial Armenian" w:cs="Arial Armenian"/>
                <w:i/>
                <w:iCs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Pr="00175609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val="ru-RU" w:eastAsia="ru-RU"/>
              </w:rPr>
              <w:t>լիցենզավորում</w:t>
            </w:r>
            <w:r w:rsidRPr="00175609">
              <w:rPr>
                <w:rFonts w:ascii="Arial Armenian" w:eastAsia="Times New Roman" w:hAnsi="Arial Armenian" w:cs="Arial Armenian"/>
                <w:i/>
                <w:iCs/>
                <w:color w:val="000000"/>
                <w:sz w:val="20"/>
                <w:szCs w:val="20"/>
                <w:lang w:val="ru-RU" w:eastAsia="ru-RU"/>
              </w:rPr>
              <w:t>,</w:t>
            </w:r>
            <w:r w:rsidRPr="00175609">
              <w:rPr>
                <w:rFonts w:ascii="Arial Armenian" w:eastAsia="Times New Roman" w:hAnsi="Arial Armenian" w:cs="Calibri"/>
                <w:i/>
                <w:iCs/>
                <w:color w:val="000000"/>
                <w:sz w:val="20"/>
                <w:szCs w:val="20"/>
                <w:lang w:val="ru-RU" w:eastAsia="ru-RU"/>
              </w:rPr>
              <w:t xml:space="preserve">  </w:t>
            </w:r>
            <w:r w:rsidRPr="00175609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val="ru-RU" w:eastAsia="ru-RU"/>
              </w:rPr>
              <w:t>հաշվետվողականություն</w:t>
            </w:r>
            <w:r w:rsidRPr="00175609">
              <w:rPr>
                <w:rFonts w:ascii="Arial Armenian" w:eastAsia="Times New Roman" w:hAnsi="Arial Armenian" w:cs="Arial Armenian"/>
                <w:i/>
                <w:iCs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Pr="00175609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val="ru-RU" w:eastAsia="ru-RU"/>
              </w:rPr>
              <w:t>աուդիտ</w:t>
            </w:r>
            <w:r w:rsidRPr="00175609">
              <w:rPr>
                <w:rFonts w:ascii="Arial Armenian" w:eastAsia="Times New Roman" w:hAnsi="Arial Armenian" w:cs="Arial Armenian"/>
                <w:i/>
                <w:iCs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Pr="00175609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val="ru-RU" w:eastAsia="ru-RU"/>
              </w:rPr>
              <w:t>պետական</w:t>
            </w:r>
            <w:r w:rsidRPr="00175609">
              <w:rPr>
                <w:rFonts w:ascii="Arial Armenian" w:eastAsia="Times New Roman" w:hAnsi="Arial Armenian" w:cs="Arial Armenian"/>
                <w:i/>
                <w:i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175609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val="ru-RU" w:eastAsia="ru-RU"/>
              </w:rPr>
              <w:t>գնումների</w:t>
            </w:r>
            <w:r w:rsidRPr="00175609">
              <w:rPr>
                <w:rFonts w:ascii="Arial Armenian" w:eastAsia="Times New Roman" w:hAnsi="Arial Armenian" w:cs="Arial Armenian"/>
                <w:i/>
                <w:i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175609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val="ru-RU" w:eastAsia="ru-RU"/>
              </w:rPr>
              <w:t>իրականացում</w:t>
            </w:r>
            <w:r w:rsidRPr="00175609">
              <w:rPr>
                <w:rFonts w:ascii="Arial Armenian" w:eastAsia="Times New Roman" w:hAnsi="Arial Armenian" w:cs="Arial Armenian"/>
                <w:i/>
                <w:iCs/>
                <w:color w:val="000000"/>
                <w:sz w:val="20"/>
                <w:szCs w:val="20"/>
                <w:lang w:val="ru-RU" w:eastAsia="ru-RU"/>
              </w:rPr>
              <w:t>,</w:t>
            </w:r>
            <w:r w:rsidRPr="00175609">
              <w:rPr>
                <w:rFonts w:ascii="Arial Armenian" w:eastAsia="Times New Roman" w:hAnsi="Arial Armenian" w:cs="Calibri"/>
                <w:i/>
                <w:i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175609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val="ru-RU" w:eastAsia="ru-RU"/>
              </w:rPr>
              <w:t>հասարակությանը</w:t>
            </w:r>
            <w:r w:rsidRPr="00175609">
              <w:rPr>
                <w:rFonts w:ascii="Arial Armenian" w:eastAsia="Times New Roman" w:hAnsi="Arial Armenian" w:cs="Arial Armenian"/>
                <w:i/>
                <w:i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175609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val="ru-RU" w:eastAsia="ru-RU"/>
              </w:rPr>
              <w:t>ոլորտի</w:t>
            </w:r>
            <w:r w:rsidRPr="00175609">
              <w:rPr>
                <w:rFonts w:ascii="Arial Armenian" w:eastAsia="Times New Roman" w:hAnsi="Arial Armenian" w:cs="Arial Armenian"/>
                <w:i/>
                <w:i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175609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val="ru-RU" w:eastAsia="ru-RU"/>
              </w:rPr>
              <w:t>ծրագրերի</w:t>
            </w:r>
            <w:r w:rsidRPr="00175609">
              <w:rPr>
                <w:rFonts w:ascii="Arial Armenian" w:eastAsia="Times New Roman" w:hAnsi="Arial Armenian" w:cs="Arial Armenian"/>
                <w:i/>
                <w:i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175609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val="ru-RU" w:eastAsia="ru-RU"/>
              </w:rPr>
              <w:t>իրազեկում</w:t>
            </w:r>
            <w:r w:rsidRPr="00175609">
              <w:rPr>
                <w:rFonts w:ascii="Arial Armenian" w:eastAsia="Times New Roman" w:hAnsi="Arial Armenian" w:cs="Calibri"/>
                <w:i/>
                <w:iCs/>
                <w:color w:val="000000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609" w:rsidRPr="00B6412F" w:rsidRDefault="00B6412F" w:rsidP="0017560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hy-AM" w:eastAsia="ru-RU"/>
              </w:rPr>
              <w:t>588133,5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609" w:rsidRPr="00B6412F" w:rsidRDefault="00B6412F" w:rsidP="0017560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hy-AM" w:eastAsia="ru-RU"/>
              </w:rPr>
              <w:t>599238,4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609" w:rsidRPr="00B6412F" w:rsidRDefault="00B6412F" w:rsidP="0017560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hy-AM" w:eastAsia="ru-RU"/>
              </w:rPr>
              <w:t>607981,2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609" w:rsidRPr="00B6412F" w:rsidRDefault="00B6412F" w:rsidP="0017560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hy-AM" w:eastAsia="ru-RU"/>
              </w:rPr>
              <w:t>615233,6</w:t>
            </w:r>
          </w:p>
        </w:tc>
      </w:tr>
      <w:tr w:rsidR="00175609" w:rsidRPr="00175609" w:rsidTr="00830439">
        <w:trPr>
          <w:trHeight w:val="885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609" w:rsidRPr="00175609" w:rsidRDefault="00175609" w:rsidP="00175609">
            <w:pPr>
              <w:spacing w:after="0" w:line="240" w:lineRule="auto"/>
              <w:rPr>
                <w:rFonts w:ascii="GHEA Grapalat" w:eastAsia="Times New Roman" w:hAnsi="GHEA Grapalat" w:cs="Calibri"/>
                <w:i/>
                <w:iCs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5609" w:rsidRPr="00175609" w:rsidRDefault="00175609" w:rsidP="00175609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i/>
                <w:iCs/>
                <w:color w:val="000000"/>
                <w:sz w:val="16"/>
                <w:szCs w:val="16"/>
                <w:lang w:val="ru-RU" w:eastAsia="ru-RU"/>
              </w:rPr>
            </w:pPr>
            <w:r w:rsidRPr="00175609">
              <w:rPr>
                <w:rFonts w:ascii="GHEA Grapalat" w:eastAsia="Times New Roman" w:hAnsi="GHEA Grapalat" w:cs="Calibri"/>
                <w:i/>
                <w:iCs/>
                <w:color w:val="000000"/>
                <w:sz w:val="16"/>
                <w:szCs w:val="16"/>
                <w:lang w:val="ru-RU" w:eastAsia="ru-RU"/>
              </w:rPr>
              <w:t>11002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5609" w:rsidRPr="00175609" w:rsidRDefault="00175609" w:rsidP="00175609">
            <w:pPr>
              <w:spacing w:after="0" w:line="240" w:lineRule="auto"/>
              <w:rPr>
                <w:rFonts w:ascii="Arial Armenian" w:eastAsia="Times New Roman" w:hAnsi="Arial Armenian" w:cs="Calibri"/>
                <w:i/>
                <w:iCs/>
                <w:color w:val="000000"/>
                <w:sz w:val="20"/>
                <w:szCs w:val="20"/>
                <w:lang w:val="ru-RU" w:eastAsia="ru-RU"/>
              </w:rPr>
            </w:pPr>
            <w:r w:rsidRPr="00175609">
              <w:rPr>
                <w:rFonts w:ascii="Arial Armenian" w:eastAsia="Times New Roman" w:hAnsi="Arial Armenian" w:cs="Calibri"/>
                <w:i/>
                <w:i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175609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val="ru-RU" w:eastAsia="ru-RU"/>
              </w:rPr>
              <w:t>Նորմատիվատեխնիկական</w:t>
            </w:r>
            <w:r w:rsidRPr="00175609">
              <w:rPr>
                <w:rFonts w:ascii="Arial Armenian" w:eastAsia="Times New Roman" w:hAnsi="Arial Armenian" w:cs="Arial Armenian"/>
                <w:i/>
                <w:i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175609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val="ru-RU" w:eastAsia="ru-RU"/>
              </w:rPr>
              <w:t>փաստաթղթերի</w:t>
            </w:r>
            <w:r w:rsidRPr="00175609">
              <w:rPr>
                <w:rFonts w:ascii="Arial Armenian" w:eastAsia="Times New Roman" w:hAnsi="Arial Armenian" w:cs="Arial Armenian"/>
                <w:i/>
                <w:i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175609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val="ru-RU" w:eastAsia="ru-RU"/>
              </w:rPr>
              <w:t>մշակում</w:t>
            </w:r>
            <w:r w:rsidRPr="00175609">
              <w:rPr>
                <w:rFonts w:ascii="Arial Armenian" w:eastAsia="Times New Roman" w:hAnsi="Arial Armenian" w:cs="Arial Armenian"/>
                <w:i/>
                <w:i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175609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val="ru-RU" w:eastAsia="ru-RU"/>
              </w:rPr>
              <w:t>և</w:t>
            </w:r>
            <w:r w:rsidRPr="00175609">
              <w:rPr>
                <w:rFonts w:ascii="Arial Armenian" w:eastAsia="Times New Roman" w:hAnsi="Arial Armenian" w:cs="Calibri"/>
                <w:i/>
                <w:i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175609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val="ru-RU" w:eastAsia="ru-RU"/>
              </w:rPr>
              <w:t>տեղայնացում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609" w:rsidRPr="00B6412F" w:rsidRDefault="00B6412F" w:rsidP="0017560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hy-AM" w:eastAsia="ru-RU"/>
              </w:rPr>
              <w:t>110375,0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609" w:rsidRPr="00B6412F" w:rsidRDefault="00B6412F" w:rsidP="0017560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hy-AM" w:eastAsia="ru-RU"/>
              </w:rPr>
              <w:t>74500,0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609" w:rsidRPr="00B6412F" w:rsidRDefault="00B6412F" w:rsidP="0017560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hy-AM" w:eastAsia="ru-RU"/>
              </w:rPr>
              <w:t>81500,0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609" w:rsidRPr="00B6412F" w:rsidRDefault="00B6412F" w:rsidP="0017560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hy-AM" w:eastAsia="ru-RU"/>
              </w:rPr>
              <w:t>42000,0</w:t>
            </w:r>
          </w:p>
        </w:tc>
      </w:tr>
      <w:tr w:rsidR="00175609" w:rsidRPr="00175609" w:rsidTr="00830439">
        <w:trPr>
          <w:trHeight w:val="132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609" w:rsidRPr="00175609" w:rsidRDefault="00175609" w:rsidP="00175609">
            <w:pPr>
              <w:spacing w:after="0" w:line="240" w:lineRule="auto"/>
              <w:rPr>
                <w:rFonts w:ascii="GHEA Grapalat" w:eastAsia="Times New Roman" w:hAnsi="GHEA Grapalat" w:cs="Calibri"/>
                <w:i/>
                <w:iCs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5609" w:rsidRPr="00175609" w:rsidRDefault="00175609" w:rsidP="00175609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175609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11003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5609" w:rsidRPr="00175609" w:rsidRDefault="00175609" w:rsidP="00175609">
            <w:pPr>
              <w:spacing w:after="0" w:line="240" w:lineRule="auto"/>
              <w:rPr>
                <w:rFonts w:ascii="Arial Armenian" w:eastAsia="Times New Roman" w:hAnsi="Arial Armenian" w:cs="Calibri"/>
                <w:i/>
                <w:iCs/>
                <w:color w:val="000000"/>
                <w:sz w:val="20"/>
                <w:szCs w:val="20"/>
                <w:lang w:val="ru-RU" w:eastAsia="ru-RU"/>
              </w:rPr>
            </w:pPr>
            <w:r w:rsidRPr="00175609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val="ru-RU" w:eastAsia="ru-RU"/>
              </w:rPr>
              <w:t>Միկրոռեգիոնալ</w:t>
            </w:r>
            <w:r w:rsidRPr="00175609">
              <w:rPr>
                <w:rFonts w:ascii="Arial Armenian" w:eastAsia="Times New Roman" w:hAnsi="Arial Armenian" w:cs="Calibri"/>
                <w:i/>
                <w:i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175609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val="ru-RU" w:eastAsia="ru-RU"/>
              </w:rPr>
              <w:t>մակարդակի</w:t>
            </w:r>
            <w:r w:rsidRPr="00175609">
              <w:rPr>
                <w:rFonts w:ascii="Arial Armenian" w:eastAsia="Times New Roman" w:hAnsi="Arial Armenian" w:cs="Arial Armenian"/>
                <w:i/>
                <w:i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175609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val="ru-RU" w:eastAsia="ru-RU"/>
              </w:rPr>
              <w:t>համակցված</w:t>
            </w:r>
            <w:r w:rsidRPr="00175609">
              <w:rPr>
                <w:rFonts w:ascii="Arial Armenian" w:eastAsia="Times New Roman" w:hAnsi="Arial Armenian" w:cs="Arial Armenian"/>
                <w:i/>
                <w:i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175609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val="ru-RU" w:eastAsia="ru-RU"/>
              </w:rPr>
              <w:t>տարածական</w:t>
            </w:r>
            <w:r w:rsidRPr="00175609">
              <w:rPr>
                <w:rFonts w:ascii="Arial Armenian" w:eastAsia="Times New Roman" w:hAnsi="Arial Armenian" w:cs="Arial Armenian"/>
                <w:i/>
                <w:i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175609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val="ru-RU" w:eastAsia="ru-RU"/>
              </w:rPr>
              <w:t>պլանավորման</w:t>
            </w:r>
            <w:r w:rsidRPr="00175609">
              <w:rPr>
                <w:rFonts w:ascii="Arial Armenian" w:eastAsia="Times New Roman" w:hAnsi="Arial Armenian" w:cs="Arial Armenian"/>
                <w:i/>
                <w:i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175609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val="ru-RU" w:eastAsia="ru-RU"/>
              </w:rPr>
              <w:t>փաստաթղթերի</w:t>
            </w:r>
            <w:r w:rsidRPr="00175609">
              <w:rPr>
                <w:rFonts w:ascii="Arial Armenian" w:eastAsia="Times New Roman" w:hAnsi="Arial Armenian" w:cs="Arial Armenian"/>
                <w:i/>
                <w:i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175609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val="ru-RU" w:eastAsia="ru-RU"/>
              </w:rPr>
              <w:t>մշակում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609" w:rsidRPr="00B6412F" w:rsidRDefault="00B6412F" w:rsidP="0017560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hy-AM" w:eastAsia="ru-RU"/>
              </w:rPr>
              <w:t>464684,0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609" w:rsidRPr="00297202" w:rsidRDefault="00297202" w:rsidP="0029720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eastAsia="ru-RU"/>
              </w:rPr>
              <w:t>511426</w:t>
            </w:r>
            <w:r w:rsidR="00B6412F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hy-AM" w:eastAsia="ru-RU"/>
              </w:rPr>
              <w:t>,</w:t>
            </w:r>
            <w:r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609" w:rsidRPr="00175609" w:rsidRDefault="00175609" w:rsidP="0017560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609" w:rsidRPr="00175609" w:rsidRDefault="00B6412F" w:rsidP="0017560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hy-AM" w:eastAsia="ru-RU"/>
              </w:rPr>
              <w:t>38731,7</w:t>
            </w:r>
            <w:r w:rsidR="00175609" w:rsidRPr="00175609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175609" w:rsidRPr="00175609" w:rsidTr="00830439">
        <w:trPr>
          <w:trHeight w:val="132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609" w:rsidRPr="00175609" w:rsidRDefault="00175609" w:rsidP="00175609">
            <w:pPr>
              <w:spacing w:after="0" w:line="240" w:lineRule="auto"/>
              <w:rPr>
                <w:rFonts w:ascii="GHEA Grapalat" w:eastAsia="Times New Roman" w:hAnsi="GHEA Grapalat" w:cs="Calibri"/>
                <w:i/>
                <w:iCs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5609" w:rsidRPr="00175609" w:rsidRDefault="00175609" w:rsidP="00175609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175609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31001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5609" w:rsidRPr="00175609" w:rsidRDefault="00175609" w:rsidP="00175609">
            <w:pPr>
              <w:spacing w:after="0" w:line="240" w:lineRule="auto"/>
              <w:rPr>
                <w:rFonts w:ascii="Arial Armenian" w:eastAsia="Times New Roman" w:hAnsi="Arial Armenian" w:cs="Calibri"/>
                <w:i/>
                <w:iCs/>
                <w:color w:val="000000"/>
                <w:sz w:val="20"/>
                <w:szCs w:val="20"/>
                <w:lang w:val="ru-RU" w:eastAsia="ru-RU"/>
              </w:rPr>
            </w:pPr>
            <w:r w:rsidRPr="00175609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val="ru-RU" w:eastAsia="ru-RU"/>
              </w:rPr>
              <w:t>Քաղաքաշինության</w:t>
            </w:r>
            <w:r w:rsidRPr="00175609">
              <w:rPr>
                <w:rFonts w:ascii="Arial Armenian" w:eastAsia="Times New Roman" w:hAnsi="Arial Armenian" w:cs="Calibri"/>
                <w:i/>
                <w:i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175609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val="ru-RU" w:eastAsia="ru-RU"/>
              </w:rPr>
              <w:t>կոմիտեի</w:t>
            </w:r>
            <w:r w:rsidRPr="00175609">
              <w:rPr>
                <w:rFonts w:ascii="Arial Armenian" w:eastAsia="Times New Roman" w:hAnsi="Arial Armenian" w:cs="Arial Armenian"/>
                <w:i/>
                <w:i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175609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val="ru-RU" w:eastAsia="ru-RU"/>
              </w:rPr>
              <w:t>կարողությունների</w:t>
            </w:r>
            <w:r w:rsidRPr="00175609">
              <w:rPr>
                <w:rFonts w:ascii="Arial Armenian" w:eastAsia="Times New Roman" w:hAnsi="Arial Armenian" w:cs="Arial Armenian"/>
                <w:i/>
                <w:i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175609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val="ru-RU" w:eastAsia="ru-RU"/>
              </w:rPr>
              <w:t>զարգացում</w:t>
            </w:r>
            <w:r w:rsidRPr="00175609">
              <w:rPr>
                <w:rFonts w:ascii="Arial Armenian" w:eastAsia="Times New Roman" w:hAnsi="Arial Armenian" w:cs="Arial Armenian"/>
                <w:i/>
                <w:i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175609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val="ru-RU" w:eastAsia="ru-RU"/>
              </w:rPr>
              <w:t>և</w:t>
            </w:r>
            <w:r w:rsidRPr="00175609">
              <w:rPr>
                <w:rFonts w:ascii="Arial Armenian" w:eastAsia="Times New Roman" w:hAnsi="Arial Armenian" w:cs="Arial Armenian"/>
                <w:i/>
                <w:i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175609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val="ru-RU" w:eastAsia="ru-RU"/>
              </w:rPr>
              <w:t>տեխնիկական</w:t>
            </w:r>
            <w:r w:rsidRPr="00175609">
              <w:rPr>
                <w:rFonts w:ascii="Arial Armenian" w:eastAsia="Times New Roman" w:hAnsi="Arial Armenian" w:cs="Arial Armenian"/>
                <w:i/>
                <w:i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175609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val="ru-RU" w:eastAsia="ru-RU"/>
              </w:rPr>
              <w:t>հագեցվածության</w:t>
            </w:r>
            <w:r w:rsidRPr="00175609">
              <w:rPr>
                <w:rFonts w:ascii="Arial Armenian" w:eastAsia="Times New Roman" w:hAnsi="Arial Armenian" w:cs="Arial Armenian"/>
                <w:i/>
                <w:i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175609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val="ru-RU" w:eastAsia="ru-RU"/>
              </w:rPr>
              <w:t>ապահովում</w:t>
            </w:r>
            <w:r w:rsidRPr="00175609">
              <w:rPr>
                <w:rFonts w:ascii="Arial Armenian" w:eastAsia="Times New Roman" w:hAnsi="Arial Armenian" w:cs="Calibri"/>
                <w:i/>
                <w:iCs/>
                <w:color w:val="000000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609" w:rsidRPr="00B6412F" w:rsidRDefault="00B6412F" w:rsidP="0017560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hy-AM" w:eastAsia="ru-RU"/>
              </w:rPr>
              <w:t>1155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609" w:rsidRPr="00B6412F" w:rsidRDefault="00B6412F" w:rsidP="0017560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hy-AM" w:eastAsia="ru-RU"/>
              </w:rPr>
              <w:t>5760,0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609" w:rsidRPr="00B6412F" w:rsidRDefault="00B6412F" w:rsidP="0017560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hy-AM" w:eastAsia="ru-RU"/>
              </w:rPr>
              <w:t>6000,0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609" w:rsidRPr="00B6412F" w:rsidRDefault="00B6412F" w:rsidP="0017560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hy-AM" w:eastAsia="ru-RU"/>
              </w:rPr>
              <w:t>6000,0</w:t>
            </w:r>
          </w:p>
        </w:tc>
      </w:tr>
      <w:tr w:rsidR="00175609" w:rsidRPr="00175609" w:rsidTr="00830439">
        <w:trPr>
          <w:trHeight w:val="735"/>
        </w:trPr>
        <w:tc>
          <w:tcPr>
            <w:tcW w:w="17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609" w:rsidRPr="00175609" w:rsidRDefault="00175609" w:rsidP="001756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175609">
              <w:rPr>
                <w:rFonts w:ascii="Calibri" w:eastAsia="Times New Roman" w:hAnsi="Calibri" w:cs="Calibri"/>
                <w:color w:val="000000"/>
                <w:lang w:val="ru-RU" w:eastAsia="ru-RU"/>
              </w:rPr>
              <w:t>ԸՆԴԱՄԵՆԸ</w:t>
            </w:r>
          </w:p>
          <w:p w:rsidR="00175609" w:rsidRPr="00175609" w:rsidRDefault="00175609" w:rsidP="001756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175609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609" w:rsidRPr="00175609" w:rsidRDefault="00175609" w:rsidP="001756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175609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609" w:rsidRPr="00B6412F" w:rsidRDefault="00B6412F" w:rsidP="00B6412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 w:eastAsia="ru-RU"/>
              </w:rPr>
              <w:t>1164347,5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609" w:rsidRPr="00B6412F" w:rsidRDefault="00175609" w:rsidP="0029720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 w:eastAsia="ru-RU"/>
              </w:rPr>
            </w:pPr>
            <w:r w:rsidRPr="00175609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 </w:t>
            </w:r>
            <w:r w:rsidR="00B6412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 w:eastAsia="ru-RU"/>
              </w:rPr>
              <w:t>11909</w:t>
            </w:r>
            <w:r w:rsidR="00297202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24</w:t>
            </w:r>
            <w:r w:rsidR="00B6412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 w:eastAsia="ru-RU"/>
              </w:rPr>
              <w:t>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609" w:rsidRPr="00175609" w:rsidRDefault="00B6412F" w:rsidP="00B6412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 w:eastAsia="ru-RU"/>
              </w:rPr>
              <w:t>695481,2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609" w:rsidRPr="00175609" w:rsidRDefault="00175609" w:rsidP="00B6412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175609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 </w:t>
            </w:r>
            <w:r w:rsidR="00B6412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 w:eastAsia="ru-RU"/>
              </w:rPr>
              <w:t>701965,4</w:t>
            </w:r>
            <w:r w:rsidRPr="00175609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  </w:t>
            </w:r>
          </w:p>
        </w:tc>
      </w:tr>
    </w:tbl>
    <w:p w:rsidR="00175609" w:rsidRDefault="00175609">
      <w:pPr>
        <w:rPr>
          <w:b/>
          <w:sz w:val="20"/>
          <w:szCs w:val="20"/>
          <w:lang w:val="hy-AM"/>
        </w:rPr>
      </w:pPr>
    </w:p>
    <w:p w:rsidR="00175609" w:rsidRDefault="00175609">
      <w:pPr>
        <w:rPr>
          <w:b/>
          <w:sz w:val="20"/>
          <w:szCs w:val="20"/>
          <w:lang w:val="hy-AM"/>
        </w:rPr>
      </w:pPr>
      <w:bookmarkStart w:id="0" w:name="_GoBack"/>
      <w:bookmarkEnd w:id="0"/>
    </w:p>
    <w:sectPr w:rsidR="00175609" w:rsidSect="004537AD">
      <w:pgSz w:w="11906" w:h="16838"/>
      <w:pgMar w:top="568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F7F52" w:rsidRDefault="00DF7F52" w:rsidP="00450B74">
      <w:pPr>
        <w:spacing w:after="0" w:line="240" w:lineRule="auto"/>
      </w:pPr>
      <w:r>
        <w:separator/>
      </w:r>
    </w:p>
  </w:endnote>
  <w:endnote w:type="continuationSeparator" w:id="0">
    <w:p w:rsidR="00DF7F52" w:rsidRDefault="00DF7F52" w:rsidP="00450B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F7F52" w:rsidRDefault="00DF7F52" w:rsidP="00450B74">
      <w:pPr>
        <w:spacing w:after="0" w:line="240" w:lineRule="auto"/>
      </w:pPr>
      <w:r>
        <w:separator/>
      </w:r>
    </w:p>
  </w:footnote>
  <w:footnote w:type="continuationSeparator" w:id="0">
    <w:p w:rsidR="00DF7F52" w:rsidRDefault="00DF7F52" w:rsidP="00450B7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BED4C3D"/>
    <w:multiLevelType w:val="hybridMultilevel"/>
    <w:tmpl w:val="FC144A1E"/>
    <w:lvl w:ilvl="0" w:tplc="AF9C758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427EC"/>
    <w:rsid w:val="000B62BB"/>
    <w:rsid w:val="001005E2"/>
    <w:rsid w:val="001343AE"/>
    <w:rsid w:val="00142940"/>
    <w:rsid w:val="001432AE"/>
    <w:rsid w:val="00175609"/>
    <w:rsid w:val="00176F45"/>
    <w:rsid w:val="001B3215"/>
    <w:rsid w:val="001F3C55"/>
    <w:rsid w:val="00246FD3"/>
    <w:rsid w:val="002660F3"/>
    <w:rsid w:val="00285241"/>
    <w:rsid w:val="00297202"/>
    <w:rsid w:val="00417158"/>
    <w:rsid w:val="00450B74"/>
    <w:rsid w:val="004537AD"/>
    <w:rsid w:val="004C5C69"/>
    <w:rsid w:val="004D67E0"/>
    <w:rsid w:val="004E0A77"/>
    <w:rsid w:val="0053717D"/>
    <w:rsid w:val="0056396C"/>
    <w:rsid w:val="005F174B"/>
    <w:rsid w:val="005F2AB2"/>
    <w:rsid w:val="00673942"/>
    <w:rsid w:val="00694C4B"/>
    <w:rsid w:val="006A4401"/>
    <w:rsid w:val="006A5628"/>
    <w:rsid w:val="006E3173"/>
    <w:rsid w:val="00734D4B"/>
    <w:rsid w:val="00767695"/>
    <w:rsid w:val="00771C9D"/>
    <w:rsid w:val="00795258"/>
    <w:rsid w:val="00797B9D"/>
    <w:rsid w:val="007C4F32"/>
    <w:rsid w:val="00822116"/>
    <w:rsid w:val="00830439"/>
    <w:rsid w:val="0086007F"/>
    <w:rsid w:val="008E575F"/>
    <w:rsid w:val="00937C47"/>
    <w:rsid w:val="009427EC"/>
    <w:rsid w:val="00946987"/>
    <w:rsid w:val="00964674"/>
    <w:rsid w:val="00971B8E"/>
    <w:rsid w:val="00A306A4"/>
    <w:rsid w:val="00A43F64"/>
    <w:rsid w:val="00AD7476"/>
    <w:rsid w:val="00AE72CF"/>
    <w:rsid w:val="00B369CB"/>
    <w:rsid w:val="00B40306"/>
    <w:rsid w:val="00B6329A"/>
    <w:rsid w:val="00B6412F"/>
    <w:rsid w:val="00BB1907"/>
    <w:rsid w:val="00BB57C4"/>
    <w:rsid w:val="00BE1CDF"/>
    <w:rsid w:val="00BF50E9"/>
    <w:rsid w:val="00CB46D4"/>
    <w:rsid w:val="00CC7B75"/>
    <w:rsid w:val="00CD1A8A"/>
    <w:rsid w:val="00CD2FC7"/>
    <w:rsid w:val="00CF7BB0"/>
    <w:rsid w:val="00D547CD"/>
    <w:rsid w:val="00D813AE"/>
    <w:rsid w:val="00DA4A7F"/>
    <w:rsid w:val="00DB2563"/>
    <w:rsid w:val="00DC152D"/>
    <w:rsid w:val="00DF7F52"/>
    <w:rsid w:val="00E63B40"/>
    <w:rsid w:val="00E8301E"/>
    <w:rsid w:val="00EB0F42"/>
    <w:rsid w:val="00EB2BDD"/>
    <w:rsid w:val="00EC721F"/>
    <w:rsid w:val="00F11571"/>
    <w:rsid w:val="00F11FD8"/>
    <w:rsid w:val="00F32953"/>
    <w:rsid w:val="00F409CD"/>
    <w:rsid w:val="00F57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156C11"/>
  <w15:docId w15:val="{9F8FB4A7-5D29-4AAB-A40E-756A42156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C7B75"/>
  </w:style>
  <w:style w:type="paragraph" w:styleId="Heading2">
    <w:name w:val="heading 2"/>
    <w:aliases w:val="Paranum"/>
    <w:basedOn w:val="Normal"/>
    <w:next w:val="Heading3"/>
    <w:link w:val="Heading2Char"/>
    <w:qFormat/>
    <w:rsid w:val="00450B74"/>
    <w:pPr>
      <w:keepNext/>
      <w:overflowPunct w:val="0"/>
      <w:autoSpaceDE w:val="0"/>
      <w:autoSpaceDN w:val="0"/>
      <w:adjustRightInd w:val="0"/>
      <w:spacing w:after="220" w:line="240" w:lineRule="auto"/>
      <w:textAlignment w:val="baseline"/>
      <w:outlineLvl w:val="1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50B7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11FD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Paranum Char"/>
    <w:basedOn w:val="DefaultParagraphFont"/>
    <w:link w:val="Heading2"/>
    <w:rsid w:val="00450B74"/>
    <w:rPr>
      <w:rFonts w:ascii="Times New Roman" w:eastAsia="Times New Roman" w:hAnsi="Times New Roman" w:cs="Times New Roman"/>
      <w:b/>
      <w:sz w:val="28"/>
      <w:szCs w:val="20"/>
    </w:rPr>
  </w:style>
  <w:style w:type="paragraph" w:styleId="FootnoteText">
    <w:name w:val="footnote text"/>
    <w:aliases w:val="fn,ADB,single space,footnote text Char,fn Char,ADB Char,single space Char Char,footnote text,FOOTNOTES Char,FOOTNOTES Char Char Char,FOOTNOTES,Footnote Text Char2 Char,Footnote Text Char1 Char Char,f,Footnote,Fußnote"/>
    <w:basedOn w:val="Normal"/>
    <w:link w:val="FootnoteTextChar1"/>
    <w:autoRedefine/>
    <w:rsid w:val="00450B74"/>
    <w:pPr>
      <w:spacing w:after="0" w:line="240" w:lineRule="auto"/>
      <w:jc w:val="both"/>
    </w:pPr>
    <w:rPr>
      <w:rFonts w:ascii="GHEA Grapalat" w:eastAsia="Times New Roman" w:hAnsi="GHEA Grapalat" w:cs="Times New Roman"/>
      <w:i/>
      <w:sz w:val="16"/>
      <w:szCs w:val="20"/>
    </w:rPr>
  </w:style>
  <w:style w:type="character" w:customStyle="1" w:styleId="FootnoteTextChar">
    <w:name w:val="Footnote Text Char"/>
    <w:basedOn w:val="DefaultParagraphFont"/>
    <w:uiPriority w:val="99"/>
    <w:semiHidden/>
    <w:rsid w:val="00450B74"/>
    <w:rPr>
      <w:sz w:val="20"/>
      <w:szCs w:val="20"/>
    </w:rPr>
  </w:style>
  <w:style w:type="character" w:customStyle="1" w:styleId="FootnoteTextChar1">
    <w:name w:val="Footnote Text Char1"/>
    <w:aliases w:val="fn Char1,ADB Char1,single space Char,footnote text Char Char,fn Char Char,ADB Char Char,single space Char Char Char,footnote text Char1,FOOTNOTES Char Char,FOOTNOTES Char Char Char Char,FOOTNOTES Char1,Footnote Text Char2 Char Char"/>
    <w:link w:val="FootnoteText"/>
    <w:rsid w:val="00450B74"/>
    <w:rPr>
      <w:rFonts w:ascii="GHEA Grapalat" w:eastAsia="Times New Roman" w:hAnsi="GHEA Grapalat" w:cs="Times New Roman"/>
      <w:i/>
      <w:sz w:val="16"/>
      <w:szCs w:val="20"/>
    </w:rPr>
  </w:style>
  <w:style w:type="character" w:styleId="FootnoteReference">
    <w:name w:val="footnote reference"/>
    <w:aliases w:val="ftref,Footnote Reference Number,Footnote Reference_LVL6,Footnote Reference_LVL61,Footnote Reference_LVL62,Footnote Reference_LVL63,Footnote Reference_LVL64,16 Point,Superscript 6 Point,Знак сноски-FN,SUPERS"/>
    <w:rsid w:val="00450B74"/>
    <w:rPr>
      <w:vertAlign w:val="superscript"/>
    </w:rPr>
  </w:style>
  <w:style w:type="paragraph" w:customStyle="1" w:styleId="Text">
    <w:name w:val="Text"/>
    <w:basedOn w:val="Normal"/>
    <w:rsid w:val="00450B74"/>
    <w:pPr>
      <w:overflowPunct w:val="0"/>
      <w:autoSpaceDE w:val="0"/>
      <w:autoSpaceDN w:val="0"/>
      <w:adjustRightInd w:val="0"/>
      <w:spacing w:after="22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50B74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11FD8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6467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467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94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4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2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7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0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9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256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g.mesropyan</dc:creator>
  <cp:keywords/>
  <dc:description/>
  <cp:lastModifiedBy>g.mesropyan</cp:lastModifiedBy>
  <cp:revision>49</cp:revision>
  <cp:lastPrinted>2021-03-01T07:21:00Z</cp:lastPrinted>
  <dcterms:created xsi:type="dcterms:W3CDTF">2019-05-27T10:23:00Z</dcterms:created>
  <dcterms:modified xsi:type="dcterms:W3CDTF">2022-02-25T11:39:00Z</dcterms:modified>
</cp:coreProperties>
</file>